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AC" w:rsidRPr="008A49AC" w:rsidRDefault="008A49AC" w:rsidP="008A49AC">
      <w:pPr>
        <w:autoSpaceDE w:val="0"/>
        <w:autoSpaceDN w:val="0"/>
        <w:adjustRightInd w:val="0"/>
        <w:ind w:left="4679" w:firstLine="708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8A49AC" w:rsidRPr="008A49AC" w:rsidRDefault="008A49AC" w:rsidP="008A49AC">
      <w:pPr>
        <w:autoSpaceDE w:val="0"/>
        <w:autoSpaceDN w:val="0"/>
        <w:adjustRightInd w:val="0"/>
        <w:ind w:left="5387"/>
        <w:rPr>
          <w:sz w:val="30"/>
          <w:szCs w:val="30"/>
        </w:rPr>
      </w:pPr>
      <w:r w:rsidRPr="008A49AC">
        <w:rPr>
          <w:sz w:val="30"/>
          <w:szCs w:val="30"/>
        </w:rPr>
        <w:t xml:space="preserve">к решению </w:t>
      </w:r>
      <w:proofErr w:type="spellStart"/>
      <w:r w:rsidRPr="008A49AC">
        <w:rPr>
          <w:sz w:val="30"/>
          <w:szCs w:val="30"/>
        </w:rPr>
        <w:t>Жодинского</w:t>
      </w:r>
      <w:proofErr w:type="spellEnd"/>
      <w:r w:rsidRPr="008A49AC">
        <w:rPr>
          <w:sz w:val="30"/>
          <w:szCs w:val="30"/>
        </w:rPr>
        <w:t xml:space="preserve"> городского исполнительного комитета </w:t>
      </w:r>
    </w:p>
    <w:p w:rsidR="008A49AC" w:rsidRPr="001F0C77" w:rsidRDefault="001F0C77" w:rsidP="008A49AC">
      <w:pPr>
        <w:autoSpaceDE w:val="0"/>
        <w:autoSpaceDN w:val="0"/>
        <w:adjustRightInd w:val="0"/>
        <w:ind w:left="5387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24</w:t>
      </w:r>
      <w:r w:rsidR="00AD1E90">
        <w:rPr>
          <w:sz w:val="30"/>
          <w:szCs w:val="30"/>
        </w:rPr>
        <w:t>.03.202</w:t>
      </w:r>
      <w:r>
        <w:rPr>
          <w:sz w:val="30"/>
          <w:szCs w:val="30"/>
          <w:lang w:val="en-US"/>
        </w:rPr>
        <w:t>3</w:t>
      </w:r>
      <w:r w:rsidR="00AD1E90">
        <w:rPr>
          <w:sz w:val="30"/>
          <w:szCs w:val="30"/>
        </w:rPr>
        <w:t xml:space="preserve"> № 5</w:t>
      </w:r>
      <w:r>
        <w:rPr>
          <w:sz w:val="30"/>
          <w:szCs w:val="30"/>
          <w:lang w:val="en-US"/>
        </w:rPr>
        <w:t>19</w:t>
      </w:r>
      <w:bookmarkStart w:id="0" w:name="_GoBack"/>
      <w:bookmarkEnd w:id="0"/>
    </w:p>
    <w:p w:rsidR="008A49AC" w:rsidRDefault="008A49AC" w:rsidP="008A49AC">
      <w:pPr>
        <w:spacing w:line="276" w:lineRule="auto"/>
        <w:jc w:val="both"/>
        <w:rPr>
          <w:bCs/>
          <w:sz w:val="28"/>
          <w:szCs w:val="28"/>
        </w:rPr>
      </w:pPr>
    </w:p>
    <w:p w:rsidR="008A49AC" w:rsidRDefault="008A49AC" w:rsidP="005B38D7">
      <w:pPr>
        <w:spacing w:line="276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Стратегии развития</w:t>
      </w:r>
    </w:p>
    <w:p w:rsidR="008A49AC" w:rsidRPr="008A49AC" w:rsidRDefault="008A49AC" w:rsidP="005B38D7">
      <w:pPr>
        <w:spacing w:line="276" w:lineRule="auto"/>
        <w:ind w:firstLine="540"/>
        <w:jc w:val="both"/>
        <w:rPr>
          <w:b/>
          <w:bCs/>
          <w:sz w:val="28"/>
          <w:szCs w:val="28"/>
        </w:rPr>
      </w:pPr>
      <w:r w:rsidRPr="008A49AC">
        <w:rPr>
          <w:b/>
          <w:bCs/>
          <w:sz w:val="28"/>
          <w:szCs w:val="28"/>
        </w:rPr>
        <w:t>ОАО «</w:t>
      </w:r>
      <w:proofErr w:type="spellStart"/>
      <w:r w:rsidRPr="008A49AC">
        <w:rPr>
          <w:b/>
          <w:bCs/>
          <w:sz w:val="28"/>
          <w:szCs w:val="28"/>
        </w:rPr>
        <w:t>Жодинский</w:t>
      </w:r>
      <w:proofErr w:type="spellEnd"/>
      <w:r w:rsidRPr="008A49AC">
        <w:rPr>
          <w:b/>
          <w:bCs/>
          <w:sz w:val="28"/>
          <w:szCs w:val="28"/>
        </w:rPr>
        <w:t xml:space="preserve"> городской рынок» (далее-Общество)</w:t>
      </w:r>
    </w:p>
    <w:p w:rsidR="008A49AC" w:rsidRDefault="008A49AC" w:rsidP="008A49AC">
      <w:pPr>
        <w:spacing w:line="276" w:lineRule="auto"/>
        <w:jc w:val="both"/>
        <w:rPr>
          <w:bCs/>
          <w:sz w:val="28"/>
          <w:szCs w:val="28"/>
        </w:rPr>
      </w:pPr>
    </w:p>
    <w:p w:rsidR="005B38D7" w:rsidRPr="00B05727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B05727">
        <w:rPr>
          <w:bCs/>
          <w:sz w:val="28"/>
          <w:szCs w:val="28"/>
        </w:rPr>
        <w:t xml:space="preserve">Основными направлениями деятельности </w:t>
      </w:r>
      <w:r w:rsidR="00BF1FAD">
        <w:rPr>
          <w:bCs/>
          <w:sz w:val="28"/>
          <w:szCs w:val="28"/>
        </w:rPr>
        <w:t>ОАО «</w:t>
      </w:r>
      <w:proofErr w:type="spellStart"/>
      <w:r w:rsidR="00BF1FAD">
        <w:rPr>
          <w:bCs/>
          <w:sz w:val="28"/>
          <w:szCs w:val="28"/>
        </w:rPr>
        <w:t>Жодинский</w:t>
      </w:r>
      <w:proofErr w:type="spellEnd"/>
      <w:r w:rsidR="00BF1FAD">
        <w:rPr>
          <w:bCs/>
          <w:sz w:val="28"/>
          <w:szCs w:val="28"/>
        </w:rPr>
        <w:t xml:space="preserve"> городской рынок»</w:t>
      </w:r>
      <w:r w:rsidRPr="00B05727">
        <w:rPr>
          <w:bCs/>
          <w:sz w:val="28"/>
          <w:szCs w:val="28"/>
        </w:rPr>
        <w:t xml:space="preserve"> явля</w:t>
      </w:r>
      <w:r w:rsidR="00BF1FAD">
        <w:rPr>
          <w:bCs/>
          <w:sz w:val="28"/>
          <w:szCs w:val="28"/>
        </w:rPr>
        <w:t>ю</w:t>
      </w:r>
      <w:r w:rsidRPr="00B05727">
        <w:rPr>
          <w:bCs/>
          <w:sz w:val="28"/>
          <w:szCs w:val="28"/>
        </w:rPr>
        <w:t>тся:</w:t>
      </w:r>
    </w:p>
    <w:p w:rsidR="005B38D7" w:rsidRPr="00B05727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E07D99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>увеличение организованного привоза на рынок продукции;</w:t>
      </w:r>
    </w:p>
    <w:p w:rsidR="005B38D7" w:rsidRPr="00B05727" w:rsidRDefault="005B38D7" w:rsidP="005B38D7">
      <w:pPr>
        <w:spacing w:line="276" w:lineRule="auto"/>
        <w:ind w:firstLine="540"/>
        <w:jc w:val="both"/>
        <w:rPr>
          <w:sz w:val="28"/>
          <w:szCs w:val="28"/>
        </w:rPr>
      </w:pPr>
      <w:r w:rsidRPr="00E07D99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 xml:space="preserve">привлечение к участию в торговле на рынке населения, </w:t>
      </w:r>
      <w:r>
        <w:rPr>
          <w:bCs/>
          <w:sz w:val="28"/>
          <w:szCs w:val="28"/>
        </w:rPr>
        <w:t>индивидуальных предпринимателей</w:t>
      </w:r>
      <w:r w:rsidRPr="00B05727">
        <w:rPr>
          <w:bCs/>
          <w:sz w:val="28"/>
          <w:szCs w:val="28"/>
        </w:rPr>
        <w:t>, фермерских хозяйств, других предприятий и организаций;</w:t>
      </w:r>
    </w:p>
    <w:p w:rsidR="005B38D7" w:rsidRPr="00535099" w:rsidRDefault="005B38D7" w:rsidP="005B38D7">
      <w:pPr>
        <w:spacing w:line="276" w:lineRule="auto"/>
        <w:ind w:firstLine="540"/>
        <w:jc w:val="both"/>
        <w:rPr>
          <w:sz w:val="28"/>
          <w:szCs w:val="28"/>
        </w:rPr>
      </w:pPr>
      <w:r w:rsidRPr="00E07D99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>установление договорных отношений с сельскохозяйственными предприятиями и гражданами</w:t>
      </w:r>
      <w:r w:rsidRPr="00535099">
        <w:rPr>
          <w:bCs/>
          <w:sz w:val="28"/>
          <w:szCs w:val="28"/>
        </w:rPr>
        <w:t>;</w:t>
      </w:r>
    </w:p>
    <w:p w:rsidR="005B38D7" w:rsidRPr="00535099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E07D99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>создание необходимых условий торгующим и обеспечение</w:t>
      </w:r>
      <w:r>
        <w:rPr>
          <w:bCs/>
          <w:sz w:val="28"/>
          <w:szCs w:val="28"/>
        </w:rPr>
        <w:t xml:space="preserve"> удобств покупателям</w:t>
      </w:r>
      <w:r w:rsidRPr="00535099">
        <w:rPr>
          <w:bCs/>
          <w:sz w:val="28"/>
          <w:szCs w:val="28"/>
        </w:rPr>
        <w:t>;</w:t>
      </w:r>
    </w:p>
    <w:p w:rsidR="005B38D7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535099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 xml:space="preserve"> осуществление контроля над соблюдением правил санитарной и пожарной безопасности</w:t>
      </w:r>
      <w:r w:rsidRPr="00535099">
        <w:rPr>
          <w:bCs/>
          <w:sz w:val="28"/>
          <w:szCs w:val="28"/>
        </w:rPr>
        <w:t>;</w:t>
      </w:r>
    </w:p>
    <w:p w:rsidR="005B38D7" w:rsidRPr="00535099" w:rsidRDefault="00BF1FAD" w:rsidP="005B38D7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5B38D7">
        <w:rPr>
          <w:bCs/>
          <w:sz w:val="28"/>
          <w:szCs w:val="28"/>
        </w:rPr>
        <w:t xml:space="preserve">) взимание разового сбора </w:t>
      </w:r>
      <w:r>
        <w:rPr>
          <w:bCs/>
          <w:sz w:val="28"/>
          <w:szCs w:val="28"/>
        </w:rPr>
        <w:t>за услуги с торгующих на рынке.</w:t>
      </w:r>
    </w:p>
    <w:p w:rsidR="00BF1FAD" w:rsidRDefault="00BF1FAD" w:rsidP="00BF1FAD">
      <w:pPr>
        <w:jc w:val="both"/>
        <w:rPr>
          <w:sz w:val="28"/>
          <w:szCs w:val="28"/>
        </w:rPr>
      </w:pPr>
      <w:r w:rsidRPr="00BF1FAD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ожидаемые </w:t>
      </w:r>
      <w:r w:rsidRPr="00BF1FAD">
        <w:rPr>
          <w:sz w:val="28"/>
          <w:szCs w:val="28"/>
        </w:rPr>
        <w:t xml:space="preserve">показатели финансово-хозяйственной деятельности </w:t>
      </w:r>
      <w:r>
        <w:rPr>
          <w:sz w:val="28"/>
          <w:szCs w:val="28"/>
        </w:rPr>
        <w:t>Общества</w:t>
      </w:r>
      <w:r w:rsidRPr="00BF1FAD">
        <w:rPr>
          <w:sz w:val="28"/>
          <w:szCs w:val="28"/>
        </w:rPr>
        <w:t>.</w:t>
      </w:r>
    </w:p>
    <w:p w:rsidR="00521778" w:rsidRPr="00BF1FAD" w:rsidRDefault="00521778" w:rsidP="00BF1FAD">
      <w:pPr>
        <w:jc w:val="both"/>
        <w:rPr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993"/>
        <w:gridCol w:w="1871"/>
      </w:tblGrid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1D3C71" w:rsidP="00D24409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202</w:t>
            </w:r>
            <w:r w:rsidR="00D24409">
              <w:rPr>
                <w:sz w:val="28"/>
                <w:szCs w:val="28"/>
              </w:rPr>
              <w:t>3</w:t>
            </w:r>
            <w:r w:rsidRPr="00BF1FA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71" w:type="dxa"/>
          </w:tcPr>
          <w:p w:rsidR="001D3C71" w:rsidRPr="00BF1FAD" w:rsidRDefault="001D3C71" w:rsidP="00D24409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Темп роста,% 2</w:t>
            </w:r>
            <w:r w:rsidR="00D24409">
              <w:rPr>
                <w:sz w:val="28"/>
                <w:szCs w:val="28"/>
              </w:rPr>
              <w:t>3</w:t>
            </w:r>
            <w:r w:rsidRPr="00BF1FAD">
              <w:rPr>
                <w:sz w:val="28"/>
                <w:szCs w:val="28"/>
              </w:rPr>
              <w:t>/2</w:t>
            </w:r>
            <w:r w:rsidR="00D24409">
              <w:rPr>
                <w:sz w:val="28"/>
                <w:szCs w:val="28"/>
              </w:rPr>
              <w:t>2</w:t>
            </w: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Выручка от реализации </w:t>
            </w:r>
            <w:r w:rsidR="00521778">
              <w:rPr>
                <w:sz w:val="28"/>
                <w:szCs w:val="28"/>
              </w:rPr>
              <w:t>продукции (товаров, услуг)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D24409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871" w:type="dxa"/>
          </w:tcPr>
          <w:p w:rsidR="001D3C71" w:rsidRPr="00BF1FAD" w:rsidRDefault="00D24409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ind w:left="-108"/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  тыс. руб.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D24409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71" w:type="dxa"/>
          </w:tcPr>
          <w:p w:rsidR="001D3C71" w:rsidRPr="00BF1FAD" w:rsidRDefault="00521778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521778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ind w:left="-108"/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  тыс. руб.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D24409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871" w:type="dxa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Рентабельность 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ind w:left="-108"/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D24409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871" w:type="dxa"/>
          </w:tcPr>
          <w:p w:rsidR="001D3C71" w:rsidRPr="00BF1FAD" w:rsidRDefault="00D24409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</w:tbl>
    <w:p w:rsidR="00521778" w:rsidRDefault="005B38D7" w:rsidP="008A49A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</w:t>
      </w:r>
      <w:r w:rsidR="00B70AC5">
        <w:rPr>
          <w:sz w:val="28"/>
          <w:szCs w:val="28"/>
        </w:rPr>
        <w:t>ой</w:t>
      </w:r>
      <w:r>
        <w:rPr>
          <w:sz w:val="28"/>
          <w:szCs w:val="28"/>
        </w:rPr>
        <w:t xml:space="preserve"> цел</w:t>
      </w:r>
      <w:r w:rsidR="00B70AC5">
        <w:rPr>
          <w:sz w:val="28"/>
          <w:szCs w:val="28"/>
        </w:rPr>
        <w:t>ью</w:t>
      </w:r>
      <w:r>
        <w:rPr>
          <w:sz w:val="28"/>
          <w:szCs w:val="28"/>
        </w:rPr>
        <w:t xml:space="preserve"> ОАО «</w:t>
      </w:r>
      <w:proofErr w:type="spellStart"/>
      <w:r>
        <w:rPr>
          <w:sz w:val="28"/>
          <w:szCs w:val="28"/>
        </w:rPr>
        <w:t>Жодинский</w:t>
      </w:r>
      <w:proofErr w:type="spellEnd"/>
      <w:r>
        <w:rPr>
          <w:sz w:val="28"/>
          <w:szCs w:val="28"/>
        </w:rPr>
        <w:t xml:space="preserve"> городской рынок» явля</w:t>
      </w:r>
      <w:r w:rsidR="00B70AC5">
        <w:rPr>
          <w:sz w:val="28"/>
          <w:szCs w:val="28"/>
        </w:rPr>
        <w:t>е</w:t>
      </w:r>
      <w:r>
        <w:rPr>
          <w:sz w:val="28"/>
          <w:szCs w:val="28"/>
        </w:rPr>
        <w:t xml:space="preserve">тся осуществление прибыльной деятельности </w:t>
      </w:r>
      <w:r w:rsidR="00B70AC5">
        <w:rPr>
          <w:sz w:val="28"/>
          <w:szCs w:val="28"/>
        </w:rPr>
        <w:t>Общества. Для этого необходимо:</w:t>
      </w:r>
      <w:r>
        <w:rPr>
          <w:sz w:val="28"/>
          <w:szCs w:val="28"/>
        </w:rPr>
        <w:t xml:space="preserve">  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осуществлять комплекс мер, направленных на снижение издержек             обращения, повышение доходности;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обеспечи</w:t>
      </w:r>
      <w:r w:rsidR="00B70AC5">
        <w:rPr>
          <w:sz w:val="28"/>
          <w:szCs w:val="28"/>
        </w:rPr>
        <w:t>ва</w:t>
      </w:r>
      <w:r>
        <w:rPr>
          <w:sz w:val="28"/>
          <w:szCs w:val="28"/>
        </w:rPr>
        <w:t>ть превышение доходов над расходами;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своевременно производить расчеты по оказанию услуг на потребление           энергоресурсов</w:t>
      </w:r>
      <w:r w:rsidR="00B70AC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обеспечи</w:t>
      </w:r>
      <w:r w:rsidR="00B70AC5">
        <w:rPr>
          <w:sz w:val="28"/>
          <w:szCs w:val="28"/>
        </w:rPr>
        <w:t>ва</w:t>
      </w:r>
      <w:r>
        <w:rPr>
          <w:sz w:val="28"/>
          <w:szCs w:val="28"/>
        </w:rPr>
        <w:t>ть выполнение мероприятий по энергосбережению, постоянного контроля над исправностью приборов учета и фактически потребляемой электроэнергии</w:t>
      </w:r>
      <w:r w:rsidR="00B70AC5">
        <w:rPr>
          <w:sz w:val="28"/>
          <w:szCs w:val="28"/>
        </w:rPr>
        <w:t>;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поддерживать санитарное состояние рынка согласно нормам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>.</w:t>
      </w:r>
    </w:p>
    <w:p w:rsidR="00BF1FAD" w:rsidRDefault="00BF1FAD" w:rsidP="001D3C71">
      <w:pPr>
        <w:spacing w:line="276" w:lineRule="auto"/>
        <w:jc w:val="both"/>
        <w:rPr>
          <w:sz w:val="30"/>
          <w:szCs w:val="30"/>
        </w:rPr>
      </w:pPr>
    </w:p>
    <w:sectPr w:rsidR="00BF1FAD" w:rsidSect="001D3C71">
      <w:pgSz w:w="11906" w:h="16838"/>
      <w:pgMar w:top="1077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7"/>
    <w:rsid w:val="001D3C71"/>
    <w:rsid w:val="001F0C77"/>
    <w:rsid w:val="00521778"/>
    <w:rsid w:val="005B38D7"/>
    <w:rsid w:val="00716ECD"/>
    <w:rsid w:val="008A49AC"/>
    <w:rsid w:val="00AD1E90"/>
    <w:rsid w:val="00B70AC5"/>
    <w:rsid w:val="00BF1FAD"/>
    <w:rsid w:val="00D24409"/>
    <w:rsid w:val="00E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E1BC"/>
  <w15:docId w15:val="{53943E41-C81F-488A-812C-58B7671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8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8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12</cp:revision>
  <cp:lastPrinted>2023-03-10T12:28:00Z</cp:lastPrinted>
  <dcterms:created xsi:type="dcterms:W3CDTF">2022-03-18T06:30:00Z</dcterms:created>
  <dcterms:modified xsi:type="dcterms:W3CDTF">2023-04-07T12:22:00Z</dcterms:modified>
</cp:coreProperties>
</file>